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5915F" w14:textId="77777777" w:rsidR="00AD15DF" w:rsidRPr="00C93733" w:rsidRDefault="00AD15DF" w:rsidP="00AD15DF">
      <w:pPr>
        <w:jc w:val="center"/>
        <w:rPr>
          <w:b/>
          <w:bCs/>
          <w:sz w:val="32"/>
          <w:szCs w:val="32"/>
          <w:u w:val="single"/>
        </w:rPr>
      </w:pPr>
      <w:r w:rsidRPr="00C93733">
        <w:rPr>
          <w:b/>
          <w:bCs/>
          <w:sz w:val="32"/>
          <w:szCs w:val="32"/>
          <w:u w:val="single"/>
          <w:lang w:val="en-GB"/>
        </w:rPr>
        <w:t>ΔΕΛΤΙΟ ΤΥΠΟΥ</w:t>
      </w:r>
    </w:p>
    <w:p w14:paraId="6FAB013C" w14:textId="77777777" w:rsidR="00AD15DF" w:rsidRPr="00AD15DF" w:rsidRDefault="00AD15DF" w:rsidP="00AD15DF">
      <w:pPr>
        <w:jc w:val="center"/>
        <w:rPr>
          <w:b/>
          <w:bCs/>
          <w:sz w:val="32"/>
          <w:szCs w:val="32"/>
        </w:rPr>
      </w:pPr>
    </w:p>
    <w:p w14:paraId="3AAAE2F8" w14:textId="48D22474" w:rsidR="00C93733" w:rsidRPr="00C93733" w:rsidRDefault="00AD15DF" w:rsidP="00C93733">
      <w:pPr>
        <w:jc w:val="center"/>
        <w:rPr>
          <w:b/>
          <w:bCs/>
          <w:sz w:val="28"/>
          <w:szCs w:val="28"/>
          <w:lang w:val="en-GB"/>
        </w:rPr>
      </w:pPr>
      <w:r w:rsidRPr="00C93733">
        <w:rPr>
          <w:b/>
          <w:bCs/>
          <w:sz w:val="28"/>
          <w:szCs w:val="28"/>
          <w:lang w:val="en-GB"/>
        </w:rPr>
        <w:t>«Λευκάδιος Χερν: Ο αφηγητής της ιαπωνικής σιωπής»</w:t>
      </w:r>
    </w:p>
    <w:p w14:paraId="11C813C8" w14:textId="77777777" w:rsidR="00AD15DF" w:rsidRPr="00AD15DF" w:rsidRDefault="00AD15DF" w:rsidP="00AD15DF">
      <w:pPr>
        <w:rPr>
          <w:b/>
          <w:bCs/>
          <w:lang w:val="en-GB"/>
        </w:rPr>
      </w:pPr>
      <w:r w:rsidRPr="00AD15DF">
        <w:rPr>
          <w:b/>
          <w:bCs/>
          <w:lang w:val="en-GB"/>
        </w:rPr>
        <w:t>Εικαστική έκθεση και πρόγραμμα δράσεων Japan Fest by SKETBE στο Βαφοπούλειο Πνευματικό Κέντρο Θεσσαλονίκης</w:t>
      </w:r>
    </w:p>
    <w:p w14:paraId="43ABA1AB" w14:textId="77777777" w:rsidR="00AD15DF" w:rsidRPr="00AD15DF" w:rsidRDefault="00AD15DF" w:rsidP="00AD15DF">
      <w:pPr>
        <w:jc w:val="both"/>
        <w:rPr>
          <w:lang w:val="en-GB"/>
        </w:rPr>
      </w:pPr>
      <w:r w:rsidRPr="00AD15DF">
        <w:rPr>
          <w:lang w:val="en-GB"/>
        </w:rPr>
        <w:t>Ο Σύλλογος Καλλιτεχνών Εικαστικών Τεχνών Βορείου Ελλάδος παρουσιάζει την εικαστική έκθεση «Λευκάδιος Χερν: Ο αφηγητής της ιαπωνικής σιωπής», από τις 3 έως και τις 30 Σεπτεμβρίου 2026, στο Βαφοπούλειο Πνευματικό Κέντρο Θεσσαλονίκης.</w:t>
      </w:r>
    </w:p>
    <w:p w14:paraId="2A65F7F0" w14:textId="77777777" w:rsidR="00AD15DF" w:rsidRPr="00AD15DF" w:rsidRDefault="00AD15DF" w:rsidP="00AD15DF">
      <w:pPr>
        <w:jc w:val="both"/>
        <w:rPr>
          <w:lang w:val="en-GB"/>
        </w:rPr>
      </w:pPr>
      <w:r w:rsidRPr="00AD15DF">
        <w:rPr>
          <w:lang w:val="en-GB"/>
        </w:rPr>
        <w:t>Τα εγκαίνια της έκθεσης θα πραγματοποιηθούν την Πέμπτη 3 Σεπτεμβρίου 2026, στις 19.00.</w:t>
      </w:r>
    </w:p>
    <w:p w14:paraId="24E56B5C" w14:textId="48BCE6E0" w:rsidR="00AD15DF" w:rsidRPr="00AD15DF" w:rsidRDefault="00AD15DF" w:rsidP="00AD15DF">
      <w:pPr>
        <w:jc w:val="both"/>
        <w:rPr>
          <w:lang w:val="en-GB"/>
        </w:rPr>
      </w:pPr>
      <w:r w:rsidRPr="00AD15DF">
        <w:rPr>
          <w:lang w:val="en-GB"/>
        </w:rPr>
        <w:t xml:space="preserve">Η έκθεση συγκεντρώνει πενήντα τέσσερα έργα ζωγραφικής, χαρακτικής, γλυπτικής, κεραμικής και video art. Προσκεκλημένοι καλλιτέχνες και μέλη του </w:t>
      </w:r>
      <w:r w:rsidR="007142D8">
        <w:t>ΣΚΕΤΒΕ</w:t>
      </w:r>
      <w:r w:rsidRPr="00AD15DF">
        <w:rPr>
          <w:lang w:val="en-GB"/>
        </w:rPr>
        <w:t xml:space="preserve"> προσεγγίζουν, μέσα από διαφορετικές εικαστικές γλώσσες, θεματικές που συνδέονται με τη λογοτεχνική και πνευματική παρακαταθήκη του Λευκάδιου Χερν, όπως η μνήμη, ο φόβος, το πένθος, το αόρατο και η σιωπή.</w:t>
      </w:r>
    </w:p>
    <w:p w14:paraId="1054729B" w14:textId="77777777" w:rsidR="00AD15DF" w:rsidRPr="00AD15DF" w:rsidRDefault="00AD15DF" w:rsidP="00AD15DF">
      <w:pPr>
        <w:jc w:val="both"/>
        <w:rPr>
          <w:lang w:val="en-GB"/>
        </w:rPr>
      </w:pPr>
      <w:r w:rsidRPr="00AD15DF">
        <w:rPr>
          <w:lang w:val="en-GB"/>
        </w:rPr>
        <w:t>Παράλληλα με την έκθεση παρουσιάζεται το Japan Fest by SKETBE, ένα διευρυμένο πρόγραμμα δράσεων αφιερωμένο στην τέχνη και τον πολιτισμό της Ιαπωνίας. Το πρόγραμμα περιλαμβάνει διαλέξεις, παρουσιάσεις, εικαστικές περφόρμανς, κινηματογραφική προβολή, θεατρικές παραστάσεις και εργαστήρια που προσεγγίζουν διαφορετικές όψεις της ιαπωνικής καλλιτεχνικής παράδοσης και της σύγχρονης δημιουργίας.</w:t>
      </w:r>
    </w:p>
    <w:p w14:paraId="55154F2B" w14:textId="77777777" w:rsidR="00A327AB" w:rsidRDefault="00A327AB" w:rsidP="00A327AB">
      <w:pPr>
        <w:jc w:val="both"/>
        <w:rPr>
          <w:lang w:val="en-GB"/>
        </w:rPr>
      </w:pPr>
      <w:r w:rsidRPr="00A327AB">
        <w:t>Μεταξύ των δράσεων περιλαμβάνονται διάλεξη για τη χαρακτική Ukiyo-e και Shin-hanga, εργαστήριο ζωγραφικής Sumi-e, παρουσίαση ανθοδετικής Ikebana, αφιέρωμα στο manga, αναγνώσεις αποσπασμάτων από το έργο του Λευκάδιου Χερν, προβολή της ταινίας “My Neighbor Totoro”, εργαστήρια κεραμικής Obvara και Raku, εργαστήριο Kintsugi και παιδικό εργαστήριο Origami. Το πρόγραμμα συμπληρώνεται από επιδείξεις ιαπωνικών πολεμικών τεχνών και bonsai, εικαστική περφόρμανς Shibari και Butoh και την παιδική θεατρική παράσταση “Το αγόρι που ζωγράφιζε γάτες”.</w:t>
      </w:r>
    </w:p>
    <w:p w14:paraId="03DAD756" w14:textId="20D98D7A" w:rsidR="00AD15DF" w:rsidRPr="00AD15DF" w:rsidRDefault="00AD15DF" w:rsidP="00A327AB">
      <w:pPr>
        <w:jc w:val="both"/>
        <w:rPr>
          <w:lang w:val="en-GB"/>
        </w:rPr>
      </w:pPr>
      <w:r w:rsidRPr="00AD15DF">
        <w:rPr>
          <w:lang w:val="en-GB"/>
        </w:rPr>
        <w:t xml:space="preserve">Το αναλυτικό πρόγραμμα των δράσεων είναι διαθέσιμο μέσω του QR code που βρίσκεται στην πρόσκληση. Οι ενδιαφερόμενοι μπορούν να το σκανάρουν με το κινητό τους τηλέφωνο και να ενημερωθούν για τις ημερομηνίες, τις ώρες, τους χώρους διεξαγωγής και τους συντελεστές κάθε δράσης. </w:t>
      </w:r>
    </w:p>
    <w:p w14:paraId="7D83A487" w14:textId="26D40061" w:rsidR="00AD15DF" w:rsidRPr="00AD15DF" w:rsidRDefault="00AD15DF" w:rsidP="00AD15DF">
      <w:pPr>
        <w:jc w:val="both"/>
        <w:rPr>
          <w:lang w:val="en-GB"/>
        </w:rPr>
      </w:pPr>
      <w:r w:rsidRPr="00AD15DF">
        <w:rPr>
          <w:lang w:val="en-GB"/>
        </w:rPr>
        <w:t xml:space="preserve">Η διοργάνωση αποτελεί πρωτοβουλία του </w:t>
      </w:r>
      <w:r w:rsidR="007142D8">
        <w:t>ΣΚΕΤΒΕ</w:t>
      </w:r>
      <w:r w:rsidRPr="00AD15DF">
        <w:rPr>
          <w:lang w:val="en-GB"/>
        </w:rPr>
        <w:t xml:space="preserve"> και πραγματοποιείται σε συνδιοργάνωση με τον Δήμο Θεσσαλονίκης και το Βαφοπούλειο Πνευματικό Κέντρο, με τη συνεργασία του Δήμου Κορδελιού Ευόσμου, υπό την αιγίδα του Υπουργείου Πολιτισμού και της Πρεσβείας της Ιαπωνίας στην Ελλάδα.</w:t>
      </w:r>
    </w:p>
    <w:p w14:paraId="6C9B5D94" w14:textId="77777777" w:rsidR="002355B3" w:rsidRDefault="002355B3" w:rsidP="002355B3">
      <w:pPr>
        <w:jc w:val="both"/>
      </w:pPr>
      <w:r w:rsidRPr="002355B3">
        <w:lastRenderedPageBreak/>
        <w:t>Τον σχεδιασμό, την οργάνωση και την επιμέλεια της έκθεσης και του Japan Fest by SKETBE υπογράφει η Παρασκευή Ζέρβα.</w:t>
      </w:r>
    </w:p>
    <w:p w14:paraId="7C4F21BB" w14:textId="723EC1BD" w:rsidR="00AD15DF" w:rsidRDefault="00AD15DF" w:rsidP="002355B3">
      <w:pPr>
        <w:jc w:val="both"/>
      </w:pPr>
      <w:r w:rsidRPr="00AD15DF">
        <w:rPr>
          <w:lang w:val="en-GB"/>
        </w:rPr>
        <w:t>Μέσα από τη συνάντηση της σύγχρονης εικαστικής δημιουργίας με τη λογοτεχνία και τον ιαπωνικό πολιτισμό, η διοργάνωση επιχειρεί να αναδείξει τη διαχρονική επικαιρότητα του έργου του Λευκάδιου Χερν και να δημιουργήσει έναν ανοιχτό χώρο καλλιτεχνικού και πνευματικού διαλόγου.</w:t>
      </w:r>
    </w:p>
    <w:p w14:paraId="225CB65F" w14:textId="77777777" w:rsidR="007142D8" w:rsidRPr="00C93733" w:rsidRDefault="007142D8" w:rsidP="00AD15DF">
      <w:pPr>
        <w:jc w:val="both"/>
        <w:rPr>
          <w:u w:val="single"/>
        </w:rPr>
      </w:pPr>
    </w:p>
    <w:p w14:paraId="02CE1041" w14:textId="77777777" w:rsidR="00AD15DF" w:rsidRPr="00C93733" w:rsidRDefault="00AD15DF" w:rsidP="00AD15DF">
      <w:pPr>
        <w:rPr>
          <w:b/>
          <w:bCs/>
          <w:u w:val="single"/>
          <w:lang w:val="en-GB"/>
        </w:rPr>
      </w:pPr>
      <w:r w:rsidRPr="00C93733">
        <w:rPr>
          <w:b/>
          <w:bCs/>
          <w:u w:val="single"/>
          <w:lang w:val="en-GB"/>
        </w:rPr>
        <w:t>Πληροφορίες</w:t>
      </w:r>
    </w:p>
    <w:p w14:paraId="365230E8" w14:textId="77777777" w:rsidR="00AD15DF" w:rsidRPr="00AD15DF" w:rsidRDefault="00AD15DF" w:rsidP="00AD15DF">
      <w:pPr>
        <w:rPr>
          <w:lang w:val="en-GB"/>
        </w:rPr>
      </w:pPr>
      <w:r w:rsidRPr="00AD15DF">
        <w:rPr>
          <w:b/>
          <w:bCs/>
          <w:lang w:val="en-GB"/>
        </w:rPr>
        <w:t>Εγκαίνια:</w:t>
      </w:r>
      <w:r w:rsidRPr="00AD15DF">
        <w:rPr>
          <w:lang w:val="en-GB"/>
        </w:rPr>
        <w:t xml:space="preserve"> Πέμπτη 3 Σεπτεμβρίου 2026, ώρα 19.00</w:t>
      </w:r>
    </w:p>
    <w:p w14:paraId="0A2AFCF8" w14:textId="77777777" w:rsidR="00AD15DF" w:rsidRPr="00AD15DF" w:rsidRDefault="00AD15DF" w:rsidP="00AD15DF">
      <w:pPr>
        <w:rPr>
          <w:lang w:val="en-GB"/>
        </w:rPr>
      </w:pPr>
      <w:r w:rsidRPr="00AD15DF">
        <w:rPr>
          <w:b/>
          <w:bCs/>
          <w:lang w:val="en-GB"/>
        </w:rPr>
        <w:t>Διάρκεια έκθεσης:</w:t>
      </w:r>
      <w:r w:rsidRPr="00AD15DF">
        <w:rPr>
          <w:lang w:val="en-GB"/>
        </w:rPr>
        <w:t xml:space="preserve"> 3 έως και 30 Σεπτεμβρίου 2026</w:t>
      </w:r>
    </w:p>
    <w:p w14:paraId="2E37618E" w14:textId="77777777" w:rsidR="00AD15DF" w:rsidRPr="00AD15DF" w:rsidRDefault="00AD15DF" w:rsidP="00AD15DF">
      <w:pPr>
        <w:rPr>
          <w:lang w:val="en-GB"/>
        </w:rPr>
      </w:pPr>
      <w:r w:rsidRPr="00AD15DF">
        <w:rPr>
          <w:b/>
          <w:bCs/>
          <w:lang w:val="en-GB"/>
        </w:rPr>
        <w:t>Χώρος:</w:t>
      </w:r>
      <w:r w:rsidRPr="00AD15DF">
        <w:rPr>
          <w:lang w:val="en-GB"/>
        </w:rPr>
        <w:t xml:space="preserve"> Βαφοπούλειο Πνευματικό Κέντρο</w:t>
      </w:r>
      <w:r w:rsidRPr="00AD15DF">
        <w:rPr>
          <w:lang w:val="en-GB"/>
        </w:rPr>
        <w:br/>
        <w:t>Γ. Βαφοπούλου 3, Θεσσαλονίκη</w:t>
      </w:r>
      <w:r w:rsidRPr="00AD15DF">
        <w:rPr>
          <w:lang w:val="en-GB"/>
        </w:rPr>
        <w:br/>
        <w:t>5ος όροφος</w:t>
      </w:r>
    </w:p>
    <w:p w14:paraId="5AF480DA" w14:textId="45AF7997" w:rsidR="001309EF" w:rsidRPr="001309EF" w:rsidRDefault="001309EF" w:rsidP="001309EF">
      <w:pPr>
        <w:rPr>
          <w:b/>
          <w:bCs/>
        </w:rPr>
      </w:pPr>
      <w:r w:rsidRPr="001309EF">
        <w:rPr>
          <w:b/>
          <w:bCs/>
          <w:lang w:val="en-GB"/>
        </w:rPr>
        <w:t>Η είσοδος στην έκθεση και η συμμετοχή σε όλες τις δράσεις του Japan Fest by SKETBE είναι ελεύθερες για το κοινό.</w:t>
      </w:r>
    </w:p>
    <w:p w14:paraId="0EC6F836" w14:textId="774FDE73" w:rsidR="00AD15DF" w:rsidRPr="00AD15DF" w:rsidRDefault="00AD15DF" w:rsidP="00A327AB">
      <w:pPr>
        <w:rPr>
          <w:lang w:val="en-GB"/>
        </w:rPr>
      </w:pPr>
      <w:r w:rsidRPr="00AD15DF">
        <w:rPr>
          <w:b/>
          <w:bCs/>
          <w:lang w:val="en-GB"/>
        </w:rPr>
        <w:t>Αναλυτικό πρόγραμμα δράσεων:</w:t>
      </w:r>
      <w:r w:rsidRPr="00AD15DF">
        <w:rPr>
          <w:lang w:val="en-GB"/>
        </w:rPr>
        <w:t xml:space="preserve"> Μέσω του QR code της πρόσκλησης</w:t>
      </w:r>
    </w:p>
    <w:p w14:paraId="022CD5C3" w14:textId="77777777" w:rsidR="00AD15DF" w:rsidRPr="00AD15DF" w:rsidRDefault="00AD15DF" w:rsidP="00AD15DF">
      <w:pPr>
        <w:rPr>
          <w:lang w:val="en-GB"/>
        </w:rPr>
      </w:pPr>
      <w:r w:rsidRPr="00AD15DF">
        <w:rPr>
          <w:b/>
          <w:bCs/>
          <w:lang w:val="en-GB"/>
        </w:rPr>
        <w:t>Πληροφορίες:</w:t>
      </w:r>
      <w:r w:rsidRPr="00AD15DF">
        <w:rPr>
          <w:lang w:val="en-GB"/>
        </w:rPr>
        <w:t xml:space="preserve"> </w:t>
      </w:r>
      <w:hyperlink r:id="rId4" w:history="1">
        <w:r w:rsidRPr="00AD15DF">
          <w:rPr>
            <w:rStyle w:val="Hyperlink"/>
            <w:lang w:val="en-GB"/>
          </w:rPr>
          <w:t>www.sketbe.gr</w:t>
        </w:r>
      </w:hyperlink>
    </w:p>
    <w:p w14:paraId="33443F6D" w14:textId="77777777" w:rsidR="00241426" w:rsidRDefault="00241426"/>
    <w:sectPr w:rsidR="002414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D3F"/>
    <w:rsid w:val="00127E63"/>
    <w:rsid w:val="001309EF"/>
    <w:rsid w:val="002355B3"/>
    <w:rsid w:val="00241426"/>
    <w:rsid w:val="00271C60"/>
    <w:rsid w:val="00416D3F"/>
    <w:rsid w:val="004E065F"/>
    <w:rsid w:val="00614825"/>
    <w:rsid w:val="007142D8"/>
    <w:rsid w:val="007C2130"/>
    <w:rsid w:val="00A327AB"/>
    <w:rsid w:val="00AD15DF"/>
    <w:rsid w:val="00C93733"/>
    <w:rsid w:val="00D507AA"/>
    <w:rsid w:val="00F331D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82E0C"/>
  <w15:chartTrackingRefBased/>
  <w15:docId w15:val="{BF121F45-60A0-412A-9914-D6789E0E6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el-GR"/>
    </w:rPr>
  </w:style>
  <w:style w:type="paragraph" w:styleId="Heading1">
    <w:name w:val="heading 1"/>
    <w:basedOn w:val="Normal"/>
    <w:next w:val="Normal"/>
    <w:link w:val="Heading1Char"/>
    <w:uiPriority w:val="9"/>
    <w:qFormat/>
    <w:rsid w:val="00416D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16D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16D3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16D3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16D3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16D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6D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6D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6D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6D3F"/>
    <w:rPr>
      <w:rFonts w:asciiTheme="majorHAnsi" w:eastAsiaTheme="majorEastAsia" w:hAnsiTheme="majorHAnsi" w:cstheme="majorBidi"/>
      <w:noProof/>
      <w:color w:val="2F5496" w:themeColor="accent1" w:themeShade="BF"/>
      <w:sz w:val="40"/>
      <w:szCs w:val="40"/>
      <w:lang w:val="el-GR"/>
    </w:rPr>
  </w:style>
  <w:style w:type="character" w:customStyle="1" w:styleId="Heading2Char">
    <w:name w:val="Heading 2 Char"/>
    <w:basedOn w:val="DefaultParagraphFont"/>
    <w:link w:val="Heading2"/>
    <w:uiPriority w:val="9"/>
    <w:semiHidden/>
    <w:rsid w:val="00416D3F"/>
    <w:rPr>
      <w:rFonts w:asciiTheme="majorHAnsi" w:eastAsiaTheme="majorEastAsia" w:hAnsiTheme="majorHAnsi" w:cstheme="majorBidi"/>
      <w:noProof/>
      <w:color w:val="2F5496" w:themeColor="accent1" w:themeShade="BF"/>
      <w:sz w:val="32"/>
      <w:szCs w:val="32"/>
      <w:lang w:val="el-GR"/>
    </w:rPr>
  </w:style>
  <w:style w:type="character" w:customStyle="1" w:styleId="Heading3Char">
    <w:name w:val="Heading 3 Char"/>
    <w:basedOn w:val="DefaultParagraphFont"/>
    <w:link w:val="Heading3"/>
    <w:uiPriority w:val="9"/>
    <w:semiHidden/>
    <w:rsid w:val="00416D3F"/>
    <w:rPr>
      <w:rFonts w:eastAsiaTheme="majorEastAsia" w:cstheme="majorBidi"/>
      <w:noProof/>
      <w:color w:val="2F5496" w:themeColor="accent1" w:themeShade="BF"/>
      <w:sz w:val="28"/>
      <w:szCs w:val="28"/>
      <w:lang w:val="el-GR"/>
    </w:rPr>
  </w:style>
  <w:style w:type="character" w:customStyle="1" w:styleId="Heading4Char">
    <w:name w:val="Heading 4 Char"/>
    <w:basedOn w:val="DefaultParagraphFont"/>
    <w:link w:val="Heading4"/>
    <w:uiPriority w:val="9"/>
    <w:semiHidden/>
    <w:rsid w:val="00416D3F"/>
    <w:rPr>
      <w:rFonts w:eastAsiaTheme="majorEastAsia" w:cstheme="majorBidi"/>
      <w:i/>
      <w:iCs/>
      <w:noProof/>
      <w:color w:val="2F5496" w:themeColor="accent1" w:themeShade="BF"/>
      <w:lang w:val="el-GR"/>
    </w:rPr>
  </w:style>
  <w:style w:type="character" w:customStyle="1" w:styleId="Heading5Char">
    <w:name w:val="Heading 5 Char"/>
    <w:basedOn w:val="DefaultParagraphFont"/>
    <w:link w:val="Heading5"/>
    <w:uiPriority w:val="9"/>
    <w:semiHidden/>
    <w:rsid w:val="00416D3F"/>
    <w:rPr>
      <w:rFonts w:eastAsiaTheme="majorEastAsia" w:cstheme="majorBidi"/>
      <w:noProof/>
      <w:color w:val="2F5496" w:themeColor="accent1" w:themeShade="BF"/>
      <w:lang w:val="el-GR"/>
    </w:rPr>
  </w:style>
  <w:style w:type="character" w:customStyle="1" w:styleId="Heading6Char">
    <w:name w:val="Heading 6 Char"/>
    <w:basedOn w:val="DefaultParagraphFont"/>
    <w:link w:val="Heading6"/>
    <w:uiPriority w:val="9"/>
    <w:semiHidden/>
    <w:rsid w:val="00416D3F"/>
    <w:rPr>
      <w:rFonts w:eastAsiaTheme="majorEastAsia" w:cstheme="majorBidi"/>
      <w:i/>
      <w:iCs/>
      <w:noProof/>
      <w:color w:val="595959" w:themeColor="text1" w:themeTint="A6"/>
      <w:lang w:val="el-GR"/>
    </w:rPr>
  </w:style>
  <w:style w:type="character" w:customStyle="1" w:styleId="Heading7Char">
    <w:name w:val="Heading 7 Char"/>
    <w:basedOn w:val="DefaultParagraphFont"/>
    <w:link w:val="Heading7"/>
    <w:uiPriority w:val="9"/>
    <w:semiHidden/>
    <w:rsid w:val="00416D3F"/>
    <w:rPr>
      <w:rFonts w:eastAsiaTheme="majorEastAsia" w:cstheme="majorBidi"/>
      <w:noProof/>
      <w:color w:val="595959" w:themeColor="text1" w:themeTint="A6"/>
      <w:lang w:val="el-GR"/>
    </w:rPr>
  </w:style>
  <w:style w:type="character" w:customStyle="1" w:styleId="Heading8Char">
    <w:name w:val="Heading 8 Char"/>
    <w:basedOn w:val="DefaultParagraphFont"/>
    <w:link w:val="Heading8"/>
    <w:uiPriority w:val="9"/>
    <w:semiHidden/>
    <w:rsid w:val="00416D3F"/>
    <w:rPr>
      <w:rFonts w:eastAsiaTheme="majorEastAsia" w:cstheme="majorBidi"/>
      <w:i/>
      <w:iCs/>
      <w:noProof/>
      <w:color w:val="272727" w:themeColor="text1" w:themeTint="D8"/>
      <w:lang w:val="el-GR"/>
    </w:rPr>
  </w:style>
  <w:style w:type="character" w:customStyle="1" w:styleId="Heading9Char">
    <w:name w:val="Heading 9 Char"/>
    <w:basedOn w:val="DefaultParagraphFont"/>
    <w:link w:val="Heading9"/>
    <w:uiPriority w:val="9"/>
    <w:semiHidden/>
    <w:rsid w:val="00416D3F"/>
    <w:rPr>
      <w:rFonts w:eastAsiaTheme="majorEastAsia" w:cstheme="majorBidi"/>
      <w:noProof/>
      <w:color w:val="272727" w:themeColor="text1" w:themeTint="D8"/>
      <w:lang w:val="el-GR"/>
    </w:rPr>
  </w:style>
  <w:style w:type="paragraph" w:styleId="Title">
    <w:name w:val="Title"/>
    <w:basedOn w:val="Normal"/>
    <w:next w:val="Normal"/>
    <w:link w:val="TitleChar"/>
    <w:uiPriority w:val="10"/>
    <w:qFormat/>
    <w:rsid w:val="00416D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6D3F"/>
    <w:rPr>
      <w:rFonts w:asciiTheme="majorHAnsi" w:eastAsiaTheme="majorEastAsia" w:hAnsiTheme="majorHAnsi" w:cstheme="majorBidi"/>
      <w:noProof/>
      <w:spacing w:val="-10"/>
      <w:kern w:val="28"/>
      <w:sz w:val="56"/>
      <w:szCs w:val="56"/>
      <w:lang w:val="el-GR"/>
    </w:rPr>
  </w:style>
  <w:style w:type="paragraph" w:styleId="Subtitle">
    <w:name w:val="Subtitle"/>
    <w:basedOn w:val="Normal"/>
    <w:next w:val="Normal"/>
    <w:link w:val="SubtitleChar"/>
    <w:uiPriority w:val="11"/>
    <w:qFormat/>
    <w:rsid w:val="00416D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6D3F"/>
    <w:rPr>
      <w:rFonts w:eastAsiaTheme="majorEastAsia" w:cstheme="majorBidi"/>
      <w:noProof/>
      <w:color w:val="595959" w:themeColor="text1" w:themeTint="A6"/>
      <w:spacing w:val="15"/>
      <w:sz w:val="28"/>
      <w:szCs w:val="28"/>
      <w:lang w:val="el-GR"/>
    </w:rPr>
  </w:style>
  <w:style w:type="paragraph" w:styleId="Quote">
    <w:name w:val="Quote"/>
    <w:basedOn w:val="Normal"/>
    <w:next w:val="Normal"/>
    <w:link w:val="QuoteChar"/>
    <w:uiPriority w:val="29"/>
    <w:qFormat/>
    <w:rsid w:val="00416D3F"/>
    <w:pPr>
      <w:spacing w:before="160"/>
      <w:jc w:val="center"/>
    </w:pPr>
    <w:rPr>
      <w:i/>
      <w:iCs/>
      <w:color w:val="404040" w:themeColor="text1" w:themeTint="BF"/>
    </w:rPr>
  </w:style>
  <w:style w:type="character" w:customStyle="1" w:styleId="QuoteChar">
    <w:name w:val="Quote Char"/>
    <w:basedOn w:val="DefaultParagraphFont"/>
    <w:link w:val="Quote"/>
    <w:uiPriority w:val="29"/>
    <w:rsid w:val="00416D3F"/>
    <w:rPr>
      <w:i/>
      <w:iCs/>
      <w:noProof/>
      <w:color w:val="404040" w:themeColor="text1" w:themeTint="BF"/>
      <w:lang w:val="el-GR"/>
    </w:rPr>
  </w:style>
  <w:style w:type="paragraph" w:styleId="ListParagraph">
    <w:name w:val="List Paragraph"/>
    <w:basedOn w:val="Normal"/>
    <w:uiPriority w:val="34"/>
    <w:qFormat/>
    <w:rsid w:val="00416D3F"/>
    <w:pPr>
      <w:ind w:left="720"/>
      <w:contextualSpacing/>
    </w:pPr>
  </w:style>
  <w:style w:type="character" w:styleId="IntenseEmphasis">
    <w:name w:val="Intense Emphasis"/>
    <w:basedOn w:val="DefaultParagraphFont"/>
    <w:uiPriority w:val="21"/>
    <w:qFormat/>
    <w:rsid w:val="00416D3F"/>
    <w:rPr>
      <w:i/>
      <w:iCs/>
      <w:color w:val="2F5496" w:themeColor="accent1" w:themeShade="BF"/>
    </w:rPr>
  </w:style>
  <w:style w:type="paragraph" w:styleId="IntenseQuote">
    <w:name w:val="Intense Quote"/>
    <w:basedOn w:val="Normal"/>
    <w:next w:val="Normal"/>
    <w:link w:val="IntenseQuoteChar"/>
    <w:uiPriority w:val="30"/>
    <w:qFormat/>
    <w:rsid w:val="00416D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16D3F"/>
    <w:rPr>
      <w:i/>
      <w:iCs/>
      <w:noProof/>
      <w:color w:val="2F5496" w:themeColor="accent1" w:themeShade="BF"/>
      <w:lang w:val="el-GR"/>
    </w:rPr>
  </w:style>
  <w:style w:type="character" w:styleId="IntenseReference">
    <w:name w:val="Intense Reference"/>
    <w:basedOn w:val="DefaultParagraphFont"/>
    <w:uiPriority w:val="32"/>
    <w:qFormat/>
    <w:rsid w:val="00416D3F"/>
    <w:rPr>
      <w:b/>
      <w:bCs/>
      <w:smallCaps/>
      <w:color w:val="2F5496" w:themeColor="accent1" w:themeShade="BF"/>
      <w:spacing w:val="5"/>
    </w:rPr>
  </w:style>
  <w:style w:type="character" w:styleId="Hyperlink">
    <w:name w:val="Hyperlink"/>
    <w:basedOn w:val="DefaultParagraphFont"/>
    <w:uiPriority w:val="99"/>
    <w:unhideWhenUsed/>
    <w:rsid w:val="00AD15DF"/>
    <w:rPr>
      <w:color w:val="0563C1" w:themeColor="hyperlink"/>
      <w:u w:val="single"/>
    </w:rPr>
  </w:style>
  <w:style w:type="character" w:styleId="UnresolvedMention">
    <w:name w:val="Unresolved Mention"/>
    <w:basedOn w:val="DefaultParagraphFont"/>
    <w:uiPriority w:val="99"/>
    <w:semiHidden/>
    <w:unhideWhenUsed/>
    <w:rsid w:val="00AD15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ketbe.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468</Words>
  <Characters>2674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Dalida 27</dc:creator>
  <cp:keywords/>
  <dc:description/>
  <cp:lastModifiedBy>Dalida 27</cp:lastModifiedBy>
  <cp:revision>7</cp:revision>
  <dcterms:created xsi:type="dcterms:W3CDTF">2026-08-03T07:46:00Z</dcterms:created>
  <dcterms:modified xsi:type="dcterms:W3CDTF">2026-08-03T08:17:00Z</dcterms:modified>
</cp:coreProperties>
</file>